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D00" w:rsidRDefault="00957D00" w:rsidP="00957D00">
      <w:pPr>
        <w:pStyle w:val="a3"/>
        <w:tabs>
          <w:tab w:val="left" w:pos="1560"/>
        </w:tabs>
        <w:spacing w:before="101" w:line="316" w:lineRule="auto"/>
        <w:ind w:left="599" w:right="166"/>
        <w:rPr>
          <w:rFonts w:ascii="標楷體" w:eastAsia="標楷體" w:hAnsi="標楷體"/>
          <w:lang w:eastAsia="zh-TW"/>
        </w:rPr>
      </w:pPr>
    </w:p>
    <w:p w:rsidR="00957D00" w:rsidRDefault="00957D00" w:rsidP="00957D00">
      <w:pPr>
        <w:pStyle w:val="a3"/>
        <w:tabs>
          <w:tab w:val="left" w:pos="1560"/>
        </w:tabs>
        <w:spacing w:before="101" w:line="316" w:lineRule="auto"/>
        <w:ind w:left="599" w:right="166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4628C7" wp14:editId="12970887">
                <wp:simplePos x="0" y="0"/>
                <wp:positionH relativeFrom="column">
                  <wp:posOffset>4960620</wp:posOffset>
                </wp:positionH>
                <wp:positionV relativeFrom="paragraph">
                  <wp:posOffset>-71120</wp:posOffset>
                </wp:positionV>
                <wp:extent cx="899160" cy="335280"/>
                <wp:effectExtent l="0" t="0" r="15240" b="2667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3352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7D00" w:rsidRDefault="00957D00" w:rsidP="00957D00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628C7" id="矩形 3" o:spid="_x0000_s1026" style="position:absolute;left:0;text-align:left;margin-left:390.6pt;margin-top:-5.6pt;width:70.8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" fillcolor="#5b9bd5 [3204]" strokecolor="#1f4d78 [1604]" strokeweight="1pt">
                <v:textbox>
                  <w:txbxContent>
                    <w:p w:rsidR="00957D00" w:rsidRDefault="00957D00" w:rsidP="00957D00">
                      <w:pPr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  <w:lang w:eastAsia="zh-TW"/>
                        </w:rPr>
                        <w:t>附件二</w:t>
                      </w:r>
                    </w:p>
                  </w:txbxContent>
                </v:textbox>
              </v:rect>
            </w:pict>
          </mc:Fallback>
        </mc:AlternateContent>
      </w:r>
    </w:p>
    <w:p w:rsidR="00957D00" w:rsidRDefault="00957D00" w:rsidP="00957D00">
      <w:pPr>
        <w:spacing w:line="400" w:lineRule="exact"/>
        <w:ind w:left="480" w:firstLineChars="100" w:firstLine="303"/>
        <w:rPr>
          <w:rFonts w:eastAsia="標楷體"/>
          <w:b/>
          <w:sz w:val="32"/>
          <w:szCs w:val="32"/>
          <w:lang w:eastAsia="ja-JP"/>
        </w:rPr>
      </w:pPr>
      <w:r w:rsidRPr="00AD2E4D">
        <w:rPr>
          <w:rFonts w:eastAsia="標楷體" w:hint="eastAsia"/>
          <w:b/>
          <w:sz w:val="32"/>
          <w:szCs w:val="32"/>
          <w:lang w:eastAsia="ja-JP"/>
        </w:rPr>
        <w:t xml:space="preserve">                                       </w:t>
      </w:r>
      <w:r>
        <w:rPr>
          <w:rFonts w:eastAsia="標楷體" w:hint="eastAsia"/>
          <w:b/>
          <w:sz w:val="32"/>
          <w:szCs w:val="32"/>
          <w:lang w:eastAsia="ja-JP"/>
        </w:rPr>
        <w:t xml:space="preserve">  </w:t>
      </w:r>
    </w:p>
    <w:p w:rsidR="00957D00" w:rsidRPr="002D474B" w:rsidRDefault="00957D00" w:rsidP="00957D00">
      <w:pPr>
        <w:ind w:firstLineChars="300" w:firstLine="909"/>
        <w:rPr>
          <w:rFonts w:ascii="標楷體" w:eastAsia="標楷體" w:hAnsi="標楷體"/>
          <w:b/>
          <w:sz w:val="32"/>
          <w:szCs w:val="32"/>
          <w:lang w:eastAsia="ja-JP"/>
        </w:rPr>
      </w:pPr>
      <w:r w:rsidRPr="002D474B">
        <w:rPr>
          <w:rFonts w:ascii="標楷體" w:eastAsia="標楷體" w:hAnsi="標楷體" w:hint="eastAsia"/>
          <w:b/>
          <w:sz w:val="32"/>
          <w:szCs w:val="32"/>
          <w:lang w:eastAsia="ja-JP"/>
        </w:rPr>
        <w:t>2017年東吳大學</w:t>
      </w:r>
      <w:r w:rsidRPr="002D474B">
        <w:rPr>
          <w:rFonts w:ascii="標楷體" w:eastAsia="標楷體" w:hAnsi="標楷體" w:hint="eastAsia"/>
          <w:sz w:val="28"/>
          <w:lang w:eastAsia="ja-JP"/>
        </w:rPr>
        <w:t>・</w:t>
      </w:r>
      <w:r w:rsidRPr="002D474B">
        <w:rPr>
          <w:rFonts w:ascii="標楷體" w:eastAsia="標楷體" w:hAnsi="標楷體" w:hint="eastAsia"/>
          <w:b/>
          <w:sz w:val="32"/>
          <w:szCs w:val="32"/>
          <w:lang w:eastAsia="ja-JP"/>
        </w:rPr>
        <w:t>日本宮崎縣 旅遊行程設計日語</w:t>
      </w:r>
      <w:r w:rsidRPr="002D474B">
        <w:rPr>
          <w:rFonts w:ascii="標楷體" w:eastAsia="標楷體" w:hAnsi="標楷體"/>
          <w:b/>
          <w:sz w:val="32"/>
          <w:szCs w:val="32"/>
          <w:lang w:eastAsia="ja-JP"/>
        </w:rPr>
        <w:t>競賽</w:t>
      </w:r>
    </w:p>
    <w:p w:rsidR="00957D00" w:rsidRPr="002D474B" w:rsidRDefault="00957D00" w:rsidP="00957D00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  <w:lang w:eastAsia="zh-TW"/>
        </w:rPr>
      </w:pPr>
      <w:bookmarkStart w:id="0" w:name="_GoBack"/>
      <w:r w:rsidRPr="002D474B">
        <w:rPr>
          <w:rFonts w:ascii="標楷體" w:eastAsia="標楷體" w:hAnsi="標楷體" w:hint="eastAsia"/>
          <w:b/>
          <w:sz w:val="32"/>
          <w:szCs w:val="32"/>
          <w:lang w:eastAsia="zh-TW"/>
        </w:rPr>
        <w:t>獲勝隊伍赴日友好交流活動同意書</w:t>
      </w:r>
      <w:bookmarkEnd w:id="0"/>
    </w:p>
    <w:p w:rsidR="00957D00" w:rsidRPr="00AD2E4D" w:rsidRDefault="00957D00" w:rsidP="00957D00">
      <w:pPr>
        <w:spacing w:line="400" w:lineRule="exact"/>
        <w:jc w:val="center"/>
        <w:rPr>
          <w:rFonts w:eastAsia="標楷體"/>
          <w:b/>
          <w:sz w:val="28"/>
          <w:szCs w:val="32"/>
          <w:lang w:eastAsia="zh-TW"/>
        </w:rPr>
      </w:pPr>
    </w:p>
    <w:p w:rsidR="00957D00" w:rsidRPr="00957D00" w:rsidRDefault="00957D00" w:rsidP="00957D00">
      <w:pPr>
        <w:spacing w:line="480" w:lineRule="exact"/>
        <w:ind w:left="525" w:hangingChars="200" w:hanging="525"/>
        <w:rPr>
          <w:rFonts w:ascii="標楷體" w:eastAsia="標楷體" w:hAnsi="標楷體"/>
          <w:sz w:val="28"/>
          <w:szCs w:val="28"/>
          <w:lang w:eastAsia="ja-JP"/>
        </w:rPr>
      </w:pPr>
      <w:r w:rsidRPr="00957D00">
        <w:rPr>
          <w:rFonts w:ascii="標楷體" w:eastAsia="標楷體" w:hAnsi="標楷體" w:hint="eastAsia"/>
          <w:sz w:val="28"/>
          <w:szCs w:val="28"/>
          <w:lang w:eastAsia="ja-JP"/>
        </w:rPr>
        <w:t>一、本同意書係依據「2017年東吳大學</w:t>
      </w:r>
      <w:r w:rsidRPr="00957D00">
        <w:rPr>
          <w:rFonts w:ascii="標楷體" w:eastAsia="標楷體" w:hAnsi="標楷體" w:hint="eastAsia"/>
          <w:sz w:val="28"/>
          <w:lang w:eastAsia="ja-JP"/>
        </w:rPr>
        <w:t>・</w:t>
      </w:r>
      <w:r w:rsidRPr="00957D00">
        <w:rPr>
          <w:rFonts w:ascii="標楷體" w:eastAsia="標楷體" w:hAnsi="標楷體" w:hint="eastAsia"/>
          <w:sz w:val="28"/>
          <w:szCs w:val="28"/>
          <w:lang w:eastAsia="ja-JP"/>
        </w:rPr>
        <w:t>日本宮崎縣 旅遊行程設計日語競賽」備忘錄訂之。</w:t>
      </w:r>
    </w:p>
    <w:p w:rsidR="00957D00" w:rsidRPr="00957D00" w:rsidRDefault="00957D00" w:rsidP="00957D00">
      <w:pPr>
        <w:spacing w:line="480" w:lineRule="exact"/>
        <w:ind w:left="525" w:hangingChars="200" w:hanging="525"/>
        <w:rPr>
          <w:rFonts w:ascii="標楷體" w:eastAsia="標楷體" w:hAnsi="標楷體"/>
          <w:sz w:val="28"/>
          <w:szCs w:val="28"/>
          <w:lang w:eastAsia="zh-TW"/>
        </w:rPr>
      </w:pPr>
      <w:r w:rsidRPr="00957D00">
        <w:rPr>
          <w:rFonts w:ascii="標楷體" w:eastAsia="標楷體" w:hAnsi="標楷體" w:hint="eastAsia"/>
          <w:sz w:val="28"/>
          <w:szCs w:val="28"/>
          <w:lang w:eastAsia="ja-JP"/>
        </w:rPr>
        <w:t>二、獲得「2017年東吳大學</w:t>
      </w:r>
      <w:r w:rsidRPr="00957D00">
        <w:rPr>
          <w:rFonts w:ascii="標楷體" w:eastAsia="標楷體" w:hAnsi="標楷體" w:hint="eastAsia"/>
          <w:sz w:val="28"/>
          <w:lang w:eastAsia="ja-JP"/>
        </w:rPr>
        <w:t>・</w:t>
      </w:r>
      <w:r w:rsidRPr="00957D00">
        <w:rPr>
          <w:rFonts w:ascii="標楷體" w:eastAsia="標楷體" w:hAnsi="標楷體" w:hint="eastAsia"/>
          <w:sz w:val="28"/>
          <w:szCs w:val="28"/>
          <w:lang w:eastAsia="ja-JP"/>
        </w:rPr>
        <w:t>日本宮崎縣 旅遊行程設計日語競賽」第一名隊伍，有接受日本宮崎縣安排4天3夜友好交流活動之權利。</w:t>
      </w:r>
      <w:r w:rsidRPr="00957D00">
        <w:rPr>
          <w:rFonts w:ascii="標楷體" w:eastAsia="標楷體" w:hAnsi="標楷體" w:hint="eastAsia"/>
          <w:sz w:val="28"/>
          <w:szCs w:val="28"/>
          <w:lang w:eastAsia="zh-TW"/>
        </w:rPr>
        <w:t>若獲第一名隊伍因故無法赴宮崎縣時，旅遊費用不得要求折算為獎金，並由第二名隊伍依序遞補。</w:t>
      </w:r>
    </w:p>
    <w:p w:rsidR="00957D00" w:rsidRDefault="00957D00" w:rsidP="00957D00">
      <w:pPr>
        <w:spacing w:line="480" w:lineRule="exact"/>
        <w:ind w:left="525" w:hangingChars="200" w:hanging="525"/>
        <w:rPr>
          <w:rFonts w:ascii="標楷體" w:eastAsia="標楷體" w:hAnsi="標楷體"/>
          <w:sz w:val="28"/>
          <w:szCs w:val="28"/>
          <w:lang w:eastAsia="zh-TW"/>
        </w:rPr>
      </w:pPr>
      <w:r w:rsidRPr="00957D00">
        <w:rPr>
          <w:rFonts w:ascii="標楷體" w:eastAsia="標楷體" w:hAnsi="標楷體" w:hint="eastAsia"/>
          <w:sz w:val="28"/>
          <w:szCs w:val="28"/>
          <w:lang w:eastAsia="zh-TW"/>
        </w:rPr>
        <w:t xml:space="preserve">三、前往宮崎縣友好交流之隊伍有完成下工作之義務： </w:t>
      </w:r>
    </w:p>
    <w:p w:rsidR="00957D00" w:rsidRDefault="00957D00" w:rsidP="00957D00">
      <w:pPr>
        <w:spacing w:line="480" w:lineRule="exact"/>
        <w:ind w:left="525" w:hangingChars="200" w:hanging="525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  <w:lang w:eastAsia="zh-TW"/>
        </w:rPr>
        <w:t>)</w:t>
      </w:r>
      <w:r w:rsidRPr="00957D00">
        <w:rPr>
          <w:rFonts w:ascii="標楷體" w:eastAsia="標楷體" w:hAnsi="標楷體" w:hint="eastAsia"/>
          <w:sz w:val="28"/>
          <w:szCs w:val="28"/>
          <w:lang w:eastAsia="zh-TW"/>
        </w:rPr>
        <w:t>參加</w:t>
      </w:r>
      <w:proofErr w:type="gramStart"/>
      <w:r w:rsidRPr="00957D00">
        <w:rPr>
          <w:rFonts w:ascii="標楷體" w:eastAsia="標楷體" w:hAnsi="標楷體" w:hint="eastAsia"/>
          <w:sz w:val="28"/>
          <w:szCs w:val="28"/>
          <w:lang w:eastAsia="zh-TW"/>
        </w:rPr>
        <w:t>宮崎宮崎</w:t>
      </w:r>
      <w:proofErr w:type="gramEnd"/>
      <w:r w:rsidRPr="00957D00">
        <w:rPr>
          <w:rFonts w:ascii="標楷體" w:eastAsia="標楷體" w:hAnsi="標楷體" w:hint="eastAsia"/>
          <w:sz w:val="28"/>
          <w:szCs w:val="28"/>
          <w:lang w:eastAsia="zh-TW"/>
        </w:rPr>
        <w:t>市觀光協會所安排之友好交流活動</w:t>
      </w:r>
      <w:r w:rsidRPr="00957D00">
        <w:rPr>
          <w:rFonts w:ascii="標楷體" w:eastAsia="標楷體" w:hAnsi="標楷體" w:hint="eastAsia"/>
          <w:b/>
          <w:sz w:val="28"/>
          <w:szCs w:val="28"/>
          <w:lang w:eastAsia="zh-TW"/>
        </w:rPr>
        <w:t>。</w:t>
      </w:r>
    </w:p>
    <w:p w:rsidR="00957D00" w:rsidRDefault="00957D00" w:rsidP="00957D00">
      <w:pPr>
        <w:spacing w:line="480" w:lineRule="exact"/>
        <w:ind w:left="525" w:hangingChars="200" w:hanging="525"/>
        <w:rPr>
          <w:rFonts w:ascii="標楷體" w:eastAsia="標楷體" w:hAnsi="標楷體"/>
          <w:sz w:val="28"/>
          <w:szCs w:val="28"/>
          <w:lang w:eastAsia="zh-TW"/>
        </w:rPr>
      </w:pPr>
      <w:r w:rsidRPr="00957D00">
        <w:rPr>
          <w:rFonts w:ascii="標楷體" w:eastAsia="標楷體" w:hAnsi="標楷體" w:hint="eastAsia"/>
          <w:sz w:val="28"/>
          <w:szCs w:val="28"/>
          <w:lang w:eastAsia="zh-TW"/>
        </w:rPr>
        <w:t>(二)</w:t>
      </w:r>
      <w:r w:rsidRPr="00957D00">
        <w:rPr>
          <w:rFonts w:ascii="標楷體" w:eastAsia="標楷體" w:hAnsi="標楷體" w:hint="eastAsia"/>
          <w:sz w:val="28"/>
          <w:szCs w:val="28"/>
          <w:lang w:eastAsia="zh-TW"/>
        </w:rPr>
        <w:t>於活動後二</w:t>
      </w:r>
      <w:proofErr w:type="gramStart"/>
      <w:r w:rsidRPr="00957D00">
        <w:rPr>
          <w:rFonts w:ascii="標楷體" w:eastAsia="標楷體" w:hAnsi="標楷體" w:hint="eastAsia"/>
          <w:sz w:val="28"/>
          <w:szCs w:val="28"/>
          <w:lang w:eastAsia="zh-TW"/>
        </w:rPr>
        <w:t>個</w:t>
      </w:r>
      <w:proofErr w:type="gramEnd"/>
      <w:r w:rsidRPr="00957D00">
        <w:rPr>
          <w:rFonts w:ascii="標楷體" w:eastAsia="標楷體" w:hAnsi="標楷體" w:hint="eastAsia"/>
          <w:sz w:val="28"/>
          <w:szCs w:val="28"/>
          <w:lang w:eastAsia="zh-TW"/>
        </w:rPr>
        <w:t>月內提交中、日文稿之心得報告。該心得報告無償提供東吳大學及宮崎大學、宮崎市觀光協會在學術研究或觀光宣傳等用途之使用。</w:t>
      </w:r>
    </w:p>
    <w:p w:rsidR="00957D00" w:rsidRPr="00957D00" w:rsidRDefault="00957D00" w:rsidP="00957D00">
      <w:pPr>
        <w:spacing w:line="480" w:lineRule="exact"/>
        <w:ind w:left="525" w:hangingChars="200" w:hanging="525"/>
        <w:rPr>
          <w:rFonts w:ascii="標楷體" w:eastAsia="標楷體" w:hAnsi="標楷體"/>
          <w:sz w:val="28"/>
          <w:szCs w:val="28"/>
          <w:lang w:eastAsia="zh-TW"/>
        </w:rPr>
      </w:pPr>
      <w:r w:rsidRPr="00957D00">
        <w:rPr>
          <w:rFonts w:ascii="標楷體" w:eastAsia="標楷體" w:hAnsi="標楷體" w:hint="eastAsia"/>
          <w:sz w:val="28"/>
          <w:szCs w:val="28"/>
          <w:lang w:eastAsia="zh-TW"/>
        </w:rPr>
        <w:t>(三)需主動於SNS網頁/平台上(如：Facebook、LINE、Twitter、In</w:t>
      </w:r>
      <w:r w:rsidRPr="00957D00">
        <w:rPr>
          <w:rFonts w:ascii="標楷體" w:eastAsia="標楷體" w:hAnsi="標楷體"/>
          <w:sz w:val="28"/>
          <w:szCs w:val="28"/>
          <w:lang w:eastAsia="zh-TW"/>
        </w:rPr>
        <w:t>stagram</w:t>
      </w:r>
      <w:r w:rsidRPr="00957D00">
        <w:rPr>
          <w:rFonts w:ascii="標楷體" w:eastAsia="標楷體" w:hAnsi="標楷體" w:hint="eastAsia"/>
          <w:sz w:val="28"/>
          <w:szCs w:val="28"/>
          <w:lang w:eastAsia="zh-TW"/>
        </w:rPr>
        <w:t>等)發送宮崎縣之旅的相關訊息；並應邀出席</w:t>
      </w:r>
      <w:proofErr w:type="gramStart"/>
      <w:r w:rsidRPr="00957D00">
        <w:rPr>
          <w:rFonts w:ascii="標楷體" w:eastAsia="標楷體" w:hAnsi="標楷體" w:hint="eastAsia"/>
          <w:sz w:val="28"/>
          <w:szCs w:val="28"/>
          <w:lang w:eastAsia="zh-TW"/>
        </w:rPr>
        <w:t>宮崎縣光協會</w:t>
      </w:r>
      <w:proofErr w:type="gramEnd"/>
      <w:r w:rsidRPr="00957D00">
        <w:rPr>
          <w:rFonts w:ascii="標楷體" w:eastAsia="標楷體" w:hAnsi="標楷體" w:hint="eastAsia"/>
          <w:sz w:val="28"/>
          <w:szCs w:val="28"/>
          <w:lang w:eastAsia="zh-TW"/>
        </w:rPr>
        <w:t>在台灣的觀光宣傳活動。</w:t>
      </w:r>
    </w:p>
    <w:p w:rsidR="00957D00" w:rsidRPr="00957D00" w:rsidRDefault="00957D00" w:rsidP="00957D00">
      <w:pPr>
        <w:spacing w:line="600" w:lineRule="exact"/>
        <w:rPr>
          <w:rFonts w:ascii="標楷體" w:eastAsia="標楷體" w:hAnsi="標楷體"/>
          <w:sz w:val="28"/>
          <w:szCs w:val="28"/>
          <w:u w:val="single"/>
          <w:lang w:eastAsia="zh-TW"/>
        </w:rPr>
      </w:pPr>
      <w:r w:rsidRPr="00957D00">
        <w:rPr>
          <w:rFonts w:ascii="標楷體" w:eastAsia="標楷體" w:hAnsi="標楷體" w:hint="eastAsia"/>
          <w:sz w:val="28"/>
          <w:szCs w:val="28"/>
          <w:lang w:eastAsia="zh-TW"/>
        </w:rPr>
        <w:t xml:space="preserve">     所屬單位： </w:t>
      </w:r>
      <w:r w:rsidRPr="00957D00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 xml:space="preserve">                           </w:t>
      </w:r>
      <w:r w:rsidRPr="00957D00">
        <w:rPr>
          <w:rFonts w:ascii="標楷體" w:eastAsia="標楷體" w:hAnsi="標楷體" w:hint="eastAsia"/>
          <w:sz w:val="28"/>
          <w:szCs w:val="28"/>
          <w:lang w:eastAsia="zh-TW"/>
        </w:rPr>
        <w:t>指導老師：</w:t>
      </w:r>
      <w:r w:rsidRPr="00957D00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 xml:space="preserve">                </w:t>
      </w:r>
    </w:p>
    <w:p w:rsidR="00957D00" w:rsidRPr="00957D00" w:rsidRDefault="00957D00" w:rsidP="00957D00">
      <w:pPr>
        <w:spacing w:line="600" w:lineRule="exact"/>
        <w:ind w:leftChars="775" w:left="3633" w:hangingChars="785" w:hanging="2062"/>
        <w:rPr>
          <w:rFonts w:ascii="標楷體" w:eastAsia="標楷體" w:hAnsi="標楷體"/>
          <w:sz w:val="28"/>
          <w:szCs w:val="28"/>
          <w:u w:val="single"/>
          <w:lang w:eastAsia="zh-TW"/>
        </w:rPr>
      </w:pPr>
      <w:r w:rsidRPr="00957D00">
        <w:rPr>
          <w:rFonts w:ascii="標楷體" w:eastAsia="標楷體" w:hAnsi="標楷體" w:hint="eastAsia"/>
          <w:sz w:val="28"/>
          <w:szCs w:val="28"/>
          <w:lang w:eastAsia="zh-TW"/>
        </w:rPr>
        <w:t>同意人(學生)：</w:t>
      </w:r>
      <w:r w:rsidRPr="00957D00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 xml:space="preserve">               </w:t>
      </w:r>
      <w:r w:rsidRPr="00957D00">
        <w:rPr>
          <w:rFonts w:ascii="標楷體" w:eastAsia="標楷體" w:hAnsi="標楷體" w:hint="eastAsia"/>
          <w:sz w:val="28"/>
          <w:szCs w:val="28"/>
          <w:lang w:eastAsia="zh-TW"/>
        </w:rPr>
        <w:t>身分證字號：</w:t>
      </w:r>
      <w:r w:rsidRPr="00957D00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 xml:space="preserve">               </w:t>
      </w:r>
    </w:p>
    <w:p w:rsidR="00957D00" w:rsidRPr="00957D00" w:rsidRDefault="00957D00" w:rsidP="00957D00">
      <w:pPr>
        <w:spacing w:line="600" w:lineRule="exact"/>
        <w:ind w:firstLineChars="1230" w:firstLine="3232"/>
        <w:rPr>
          <w:rFonts w:ascii="標楷體" w:eastAsia="標楷體" w:hAnsi="標楷體"/>
          <w:sz w:val="28"/>
          <w:szCs w:val="28"/>
          <w:u w:val="single"/>
        </w:rPr>
      </w:pPr>
      <w:r w:rsidRPr="00957D00">
        <w:rPr>
          <w:rFonts w:ascii="標楷體" w:eastAsia="標楷體" w:hAnsi="標楷體" w:hint="eastAsia"/>
          <w:sz w:val="28"/>
          <w:szCs w:val="28"/>
        </w:rPr>
        <w:t>：</w:t>
      </w:r>
      <w:r w:rsidRPr="00957D00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957D00">
        <w:rPr>
          <w:rFonts w:ascii="標楷體" w:eastAsia="標楷體" w:hAnsi="標楷體" w:hint="eastAsia"/>
          <w:sz w:val="28"/>
          <w:szCs w:val="28"/>
        </w:rPr>
        <w:t xml:space="preserve">　　　　　：</w:t>
      </w:r>
      <w:r w:rsidRPr="00957D00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</w:p>
    <w:p w:rsidR="00957D00" w:rsidRPr="00957D00" w:rsidRDefault="00957D00" w:rsidP="00957D00">
      <w:pPr>
        <w:spacing w:line="600" w:lineRule="exact"/>
        <w:ind w:firstLineChars="1230" w:firstLine="3232"/>
        <w:rPr>
          <w:rFonts w:ascii="標楷體" w:eastAsia="標楷體" w:hAnsi="標楷體"/>
          <w:sz w:val="28"/>
          <w:szCs w:val="28"/>
          <w:u w:val="single"/>
        </w:rPr>
      </w:pPr>
      <w:r w:rsidRPr="00957D00">
        <w:rPr>
          <w:rFonts w:ascii="標楷體" w:eastAsia="標楷體" w:hAnsi="標楷體" w:hint="eastAsia"/>
          <w:sz w:val="28"/>
          <w:szCs w:val="28"/>
        </w:rPr>
        <w:t>：</w:t>
      </w:r>
      <w:r w:rsidRPr="00957D00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957D00">
        <w:rPr>
          <w:rFonts w:ascii="標楷體" w:eastAsia="標楷體" w:hAnsi="標楷體" w:hint="eastAsia"/>
          <w:sz w:val="28"/>
          <w:szCs w:val="28"/>
        </w:rPr>
        <w:t xml:space="preserve">　　　　　：</w:t>
      </w:r>
      <w:r w:rsidRPr="00957D00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</w:p>
    <w:p w:rsidR="00957D00" w:rsidRPr="00957D00" w:rsidRDefault="00957D00" w:rsidP="00957D00">
      <w:pPr>
        <w:spacing w:line="600" w:lineRule="exact"/>
        <w:ind w:firstLineChars="1215" w:firstLine="3192"/>
        <w:rPr>
          <w:rFonts w:ascii="標楷體" w:eastAsia="標楷體" w:hAnsi="標楷體"/>
          <w:sz w:val="28"/>
          <w:szCs w:val="28"/>
          <w:u w:val="single"/>
          <w:lang w:eastAsia="ja-JP"/>
        </w:rPr>
      </w:pPr>
      <w:r w:rsidRPr="00957D00">
        <w:rPr>
          <w:rFonts w:ascii="標楷體" w:eastAsia="標楷體" w:hAnsi="標楷體" w:hint="eastAsia"/>
          <w:sz w:val="28"/>
          <w:szCs w:val="28"/>
          <w:lang w:eastAsia="ja-JP"/>
        </w:rPr>
        <w:t>：</w:t>
      </w:r>
      <w:r w:rsidRPr="00957D00">
        <w:rPr>
          <w:rFonts w:ascii="標楷體" w:eastAsia="標楷體" w:hAnsi="標楷體" w:hint="eastAsia"/>
          <w:sz w:val="28"/>
          <w:szCs w:val="28"/>
          <w:u w:val="single"/>
          <w:lang w:eastAsia="ja-JP"/>
        </w:rPr>
        <w:t xml:space="preserve">               </w:t>
      </w:r>
      <w:r w:rsidRPr="00957D00">
        <w:rPr>
          <w:rFonts w:ascii="標楷體" w:eastAsia="標楷體" w:hAnsi="標楷體" w:hint="eastAsia"/>
          <w:sz w:val="28"/>
          <w:szCs w:val="28"/>
          <w:lang w:eastAsia="ja-JP"/>
        </w:rPr>
        <w:t xml:space="preserve">　　　　　：</w:t>
      </w:r>
      <w:r w:rsidRPr="00957D00">
        <w:rPr>
          <w:rFonts w:ascii="標楷體" w:eastAsia="標楷體" w:hAnsi="標楷體" w:hint="eastAsia"/>
          <w:sz w:val="28"/>
          <w:szCs w:val="28"/>
          <w:u w:val="single"/>
          <w:lang w:eastAsia="ja-JP"/>
        </w:rPr>
        <w:t xml:space="preserve">               </w:t>
      </w:r>
    </w:p>
    <w:p w:rsidR="00957D00" w:rsidRPr="00957D00" w:rsidRDefault="00957D00" w:rsidP="00957D00">
      <w:pPr>
        <w:spacing w:line="600" w:lineRule="exact"/>
        <w:rPr>
          <w:rFonts w:ascii="標楷體" w:eastAsia="標楷體" w:hAnsi="標楷體"/>
          <w:sz w:val="28"/>
          <w:szCs w:val="28"/>
          <w:u w:val="single"/>
          <w:lang w:eastAsia="ja-JP"/>
        </w:rPr>
      </w:pPr>
      <w:r w:rsidRPr="00957D00">
        <w:rPr>
          <w:rFonts w:ascii="標楷體" w:eastAsia="標楷體" w:hAnsi="標楷體" w:hint="eastAsia"/>
          <w:sz w:val="28"/>
          <w:szCs w:val="28"/>
          <w:lang w:eastAsia="ja-JP"/>
        </w:rPr>
        <w:t xml:space="preserve">                            </w:t>
      </w:r>
    </w:p>
    <w:p w:rsidR="00957D00" w:rsidRPr="00957D00" w:rsidRDefault="00957D00" w:rsidP="00957D00">
      <w:pPr>
        <w:spacing w:line="500" w:lineRule="exact"/>
        <w:rPr>
          <w:rFonts w:ascii="標楷體" w:eastAsia="標楷體" w:hAnsi="標楷體"/>
          <w:sz w:val="28"/>
          <w:szCs w:val="28"/>
          <w:u w:val="single"/>
          <w:lang w:eastAsia="ja-JP"/>
        </w:rPr>
      </w:pPr>
    </w:p>
    <w:p w:rsidR="00957D00" w:rsidRPr="00957D00" w:rsidRDefault="00957D00" w:rsidP="00957D00">
      <w:pPr>
        <w:spacing w:line="500" w:lineRule="exact"/>
        <w:ind w:right="560"/>
        <w:jc w:val="right"/>
        <w:rPr>
          <w:rFonts w:ascii="標楷體" w:eastAsia="標楷體" w:hAnsi="標楷體"/>
          <w:sz w:val="28"/>
          <w:szCs w:val="28"/>
          <w:lang w:eastAsia="ja-JP"/>
        </w:rPr>
      </w:pPr>
      <w:r w:rsidRPr="00957D00">
        <w:rPr>
          <w:rFonts w:ascii="標楷體" w:eastAsia="標楷體" w:hAnsi="標楷體" w:hint="eastAsia"/>
          <w:sz w:val="28"/>
          <w:szCs w:val="28"/>
          <w:lang w:eastAsia="ja-JP"/>
        </w:rPr>
        <w:t>2017年</w:t>
      </w:r>
      <w:r w:rsidRPr="00957D00">
        <w:rPr>
          <w:rFonts w:ascii="標楷體" w:eastAsia="標楷體" w:hAnsi="標楷體" w:hint="eastAsia"/>
          <w:sz w:val="28"/>
          <w:szCs w:val="28"/>
          <w:u w:val="single"/>
          <w:lang w:eastAsia="ja-JP"/>
        </w:rPr>
        <w:t xml:space="preserve">      </w:t>
      </w:r>
      <w:r w:rsidRPr="00957D00">
        <w:rPr>
          <w:rFonts w:ascii="標楷體" w:eastAsia="標楷體" w:hAnsi="標楷體" w:hint="eastAsia"/>
          <w:sz w:val="28"/>
          <w:szCs w:val="28"/>
          <w:lang w:eastAsia="ja-JP"/>
        </w:rPr>
        <w:t>月</w:t>
      </w:r>
      <w:r w:rsidRPr="00957D00">
        <w:rPr>
          <w:rFonts w:ascii="標楷體" w:eastAsia="標楷體" w:hAnsi="標楷體" w:hint="eastAsia"/>
          <w:sz w:val="28"/>
          <w:szCs w:val="28"/>
          <w:u w:val="single"/>
          <w:lang w:eastAsia="ja-JP"/>
        </w:rPr>
        <w:t xml:space="preserve">      </w:t>
      </w:r>
      <w:r w:rsidRPr="00957D00">
        <w:rPr>
          <w:rFonts w:ascii="標楷體" w:eastAsia="標楷體" w:hAnsi="標楷體" w:hint="eastAsia"/>
          <w:sz w:val="28"/>
          <w:szCs w:val="28"/>
          <w:lang w:eastAsia="ja-JP"/>
        </w:rPr>
        <w:t>日</w:t>
      </w:r>
    </w:p>
    <w:p w:rsidR="0045128A" w:rsidRPr="00957D00" w:rsidRDefault="0045128A">
      <w:pPr>
        <w:rPr>
          <w:rFonts w:ascii="標楷體" w:eastAsia="標楷體" w:hAnsi="標楷體"/>
        </w:rPr>
      </w:pPr>
    </w:p>
    <w:sectPr w:rsidR="0045128A" w:rsidRPr="00957D00" w:rsidSect="00957D00">
      <w:pgSz w:w="11906" w:h="16838"/>
      <w:pgMar w:top="1440" w:right="1080" w:bottom="1440" w:left="1080" w:header="851" w:footer="992" w:gutter="0"/>
      <w:cols w:space="425"/>
      <w:docGrid w:type="linesAndChars" w:linePitch="303" w:charSpace="-35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32542"/>
    <w:multiLevelType w:val="hybridMultilevel"/>
    <w:tmpl w:val="389E4E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80"/>
  <w:drawingGridHorizontalSpacing w:val="203"/>
  <w:drawingGridVerticalSpacing w:val="30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00"/>
    <w:rsid w:val="0045128A"/>
    <w:rsid w:val="0095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3715A"/>
  <w15:chartTrackingRefBased/>
  <w15:docId w15:val="{D8E05ADF-32C6-4CDD-8F97-C37C4CB0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57D00"/>
    <w:pPr>
      <w:widowControl w:val="0"/>
    </w:pPr>
    <w:rPr>
      <w:rFonts w:ascii="細明體_HKSCS" w:eastAsia="細明體_HKSCS" w:hAnsi="細明體_HKSCS" w:cs="細明體_HKSCS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57D00"/>
    <w:pPr>
      <w:spacing w:before="86"/>
    </w:pPr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957D00"/>
    <w:rPr>
      <w:rFonts w:ascii="細明體_HKSCS" w:eastAsia="細明體_HKSCS" w:hAnsi="細明體_HKSCS" w:cs="細明體_HKSCS"/>
      <w:kern w:val="0"/>
      <w:szCs w:val="24"/>
      <w:lang w:eastAsia="en-US"/>
    </w:rPr>
  </w:style>
  <w:style w:type="paragraph" w:styleId="a5">
    <w:name w:val="List Paragraph"/>
    <w:basedOn w:val="a"/>
    <w:uiPriority w:val="34"/>
    <w:qFormat/>
    <w:rsid w:val="00957D0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610</Characters>
  <Application>Microsoft Office Word</Application>
  <DocSecurity>0</DocSecurity>
  <Lines>5</Lines>
  <Paragraphs>1</Paragraphs>
  <ScaleCrop>false</ScaleCrop>
  <Company>SCU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2017-10-03T11:12:00Z</dcterms:created>
  <dcterms:modified xsi:type="dcterms:W3CDTF">2017-10-03T11:15:00Z</dcterms:modified>
</cp:coreProperties>
</file>